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7F3DB4" w:rsidP="007F3DB4">
      <w:pPr>
        <w:jc w:val="center"/>
        <w:rPr>
          <w:rFonts w:ascii="Times New Roman" w:hAnsi="Times New Roman" w:cs="Times New Roman"/>
          <w:sz w:val="24"/>
          <w:szCs w:val="24"/>
        </w:rPr>
      </w:pPr>
    </w:p>
    <w:p w:rsidR="007F3DB4" w:rsidP="007F3DB4">
      <w:pPr>
        <w:jc w:val="center"/>
        <w:rPr>
          <w:rFonts w:ascii="Times New Roman" w:hAnsi="Times New Roman" w:cs="Times New Roman"/>
          <w:sz w:val="24"/>
          <w:szCs w:val="24"/>
        </w:rPr>
      </w:pPr>
    </w:p>
    <w:p w:rsidR="007F3DB4" w:rsidP="007F3DB4">
      <w:pPr>
        <w:jc w:val="center"/>
        <w:rPr>
          <w:rFonts w:ascii="Times New Roman" w:hAnsi="Times New Roman" w:cs="Times New Roman"/>
          <w:sz w:val="24"/>
          <w:szCs w:val="24"/>
        </w:rPr>
      </w:pPr>
    </w:p>
    <w:p w:rsidR="007F3DB4" w:rsidP="007F3DB4">
      <w:pPr>
        <w:jc w:val="center"/>
        <w:rPr>
          <w:rFonts w:ascii="Times New Roman" w:hAnsi="Times New Roman" w:cs="Times New Roman"/>
          <w:sz w:val="24"/>
          <w:szCs w:val="24"/>
        </w:rPr>
      </w:pPr>
    </w:p>
    <w:p w:rsidR="007F3DB4" w:rsidP="007F3DB4">
      <w:pPr>
        <w:jc w:val="center"/>
        <w:rPr>
          <w:rFonts w:ascii="Times New Roman" w:hAnsi="Times New Roman" w:cs="Times New Roman"/>
          <w:sz w:val="24"/>
          <w:szCs w:val="24"/>
        </w:rPr>
      </w:pPr>
    </w:p>
    <w:p w:rsidR="007F3DB4" w:rsidP="007F3DB4">
      <w:pPr>
        <w:jc w:val="center"/>
        <w:rPr>
          <w:rFonts w:ascii="Times New Roman" w:hAnsi="Times New Roman" w:cs="Times New Roman"/>
          <w:sz w:val="24"/>
          <w:szCs w:val="24"/>
        </w:rPr>
      </w:pPr>
    </w:p>
    <w:p w:rsidR="007F3DB4" w:rsidP="007F3DB4">
      <w:pPr>
        <w:jc w:val="center"/>
        <w:rPr>
          <w:rFonts w:ascii="Times New Roman" w:hAnsi="Times New Roman" w:cs="Times New Roman"/>
          <w:sz w:val="24"/>
          <w:szCs w:val="24"/>
        </w:rPr>
      </w:pPr>
    </w:p>
    <w:p w:rsidR="007F3DB4" w:rsidRPr="007F3DB4" w:rsidP="007F3DB4">
      <w:pPr>
        <w:jc w:val="center"/>
        <w:rPr>
          <w:rFonts w:ascii="Times New Roman" w:hAnsi="Times New Roman" w:cs="Times New Roman"/>
          <w:sz w:val="24"/>
          <w:szCs w:val="24"/>
        </w:rPr>
      </w:pPr>
      <w:r w:rsidRPr="007F3DB4">
        <w:rPr>
          <w:rFonts w:ascii="Times New Roman" w:hAnsi="Times New Roman" w:cs="Times New Roman"/>
          <w:sz w:val="24"/>
          <w:szCs w:val="24"/>
        </w:rPr>
        <w:t>Noble Cause Corruption</w:t>
      </w:r>
    </w:p>
    <w:p w:rsidR="007F3DB4" w:rsidRPr="007F3DB4" w:rsidP="007F3DB4">
      <w:pPr>
        <w:jc w:val="center"/>
        <w:rPr>
          <w:rFonts w:ascii="Times New Roman" w:hAnsi="Times New Roman" w:cs="Times New Roman"/>
          <w:sz w:val="24"/>
          <w:szCs w:val="24"/>
        </w:rPr>
      </w:pPr>
      <w:r w:rsidRPr="007F3DB4">
        <w:rPr>
          <w:rFonts w:ascii="Times New Roman" w:hAnsi="Times New Roman" w:cs="Times New Roman"/>
          <w:sz w:val="24"/>
          <w:szCs w:val="24"/>
        </w:rPr>
        <w:t>Student’s Name</w:t>
      </w:r>
    </w:p>
    <w:p w:rsidR="007F3DB4" w:rsidRPr="007F3DB4" w:rsidP="007F3DB4">
      <w:pPr>
        <w:jc w:val="center"/>
        <w:rPr>
          <w:rFonts w:ascii="Times New Roman" w:hAnsi="Times New Roman" w:cs="Times New Roman"/>
          <w:sz w:val="24"/>
          <w:szCs w:val="24"/>
        </w:rPr>
      </w:pPr>
      <w:r w:rsidRPr="007F3DB4">
        <w:rPr>
          <w:rFonts w:ascii="Times New Roman" w:hAnsi="Times New Roman" w:cs="Times New Roman"/>
          <w:sz w:val="24"/>
          <w:szCs w:val="24"/>
        </w:rPr>
        <w:t>Institutional Affiliation</w:t>
      </w:r>
    </w:p>
    <w:p w:rsidR="007F3DB4" w:rsidRPr="007F3DB4" w:rsidP="007F3DB4">
      <w:pPr>
        <w:jc w:val="center"/>
        <w:rPr>
          <w:rFonts w:ascii="Times New Roman" w:hAnsi="Times New Roman" w:cs="Times New Roman"/>
          <w:sz w:val="24"/>
          <w:szCs w:val="24"/>
        </w:rPr>
      </w:pPr>
      <w:r w:rsidRPr="007F3DB4">
        <w:rPr>
          <w:rFonts w:ascii="Times New Roman" w:hAnsi="Times New Roman" w:cs="Times New Roman"/>
          <w:sz w:val="24"/>
          <w:szCs w:val="24"/>
        </w:rPr>
        <w:t>Date</w:t>
      </w:r>
    </w:p>
    <w:p w:rsidR="007F3DB4" w:rsidRPr="007F3DB4" w:rsidP="007F3DB4">
      <w:pPr>
        <w:jc w:val="center"/>
        <w:rPr>
          <w:rFonts w:ascii="Times New Roman" w:hAnsi="Times New Roman" w:cs="Times New Roman"/>
          <w:sz w:val="24"/>
          <w:szCs w:val="24"/>
        </w:rPr>
      </w:pPr>
      <w:r w:rsidRPr="007F3DB4">
        <w:rPr>
          <w:rFonts w:ascii="Times New Roman" w:hAnsi="Times New Roman" w:cs="Times New Roman"/>
          <w:sz w:val="24"/>
          <w:szCs w:val="24"/>
        </w:rPr>
        <w:t>Instructor’s Name</w:t>
      </w:r>
    </w:p>
    <w:sdt>
      <w:sdtPr>
        <w:rPr>
          <w:rFonts w:ascii="Times New Roman" w:hAnsi="Times New Roman" w:cs="Times New Roman"/>
          <w:sz w:val="24"/>
          <w:szCs w:val="24"/>
        </w:rPr>
        <w:id w:val="348841"/>
        <w:docPartObj>
          <w:docPartGallery w:val="Cover Pages"/>
          <w:docPartUnique/>
        </w:docPartObj>
      </w:sdtPr>
      <w:sdtContent>
        <w:p w:rsidR="007F3DB4" w:rsidRPr="007F3DB4" w:rsidP="007F3DB4">
          <w:pPr>
            <w:jc w:val="center"/>
            <w:rPr>
              <w:rFonts w:ascii="Times New Roman" w:hAnsi="Times New Roman" w:cs="Times New Roman"/>
              <w:sz w:val="24"/>
              <w:szCs w:val="24"/>
            </w:rPr>
          </w:pPr>
        </w:p>
        <w:p w:rsidR="007F3DB4" w:rsidRPr="007F3DB4" w:rsidP="007F3DB4">
          <w:pPr>
            <w:jc w:val="center"/>
            <w:rPr>
              <w:rFonts w:ascii="Times New Roman" w:hAnsi="Times New Roman" w:cs="Times New Roman"/>
              <w:sz w:val="24"/>
              <w:szCs w:val="24"/>
            </w:rPr>
          </w:pPr>
        </w:p>
        <w:p w:rsidR="007F3DB4" w:rsidRPr="007F3DB4" w:rsidP="007F3DB4">
          <w:pPr>
            <w:jc w:val="center"/>
            <w:rPr>
              <w:rFonts w:ascii="Times New Roman" w:hAnsi="Times New Roman" w:cs="Times New Roman"/>
              <w:sz w:val="24"/>
              <w:szCs w:val="24"/>
            </w:rPr>
          </w:pPr>
        </w:p>
        <w:p w:rsidR="007F3DB4" w:rsidP="007F3DB4">
          <w:pPr>
            <w:jc w:val="center"/>
            <w:rPr>
              <w:rFonts w:ascii="Times New Roman" w:hAnsi="Times New Roman" w:cs="Times New Roman"/>
              <w:sz w:val="24"/>
              <w:szCs w:val="24"/>
            </w:rPr>
          </w:pPr>
          <w:r w:rsidRPr="007F3DB4">
            <w:rPr>
              <w:rFonts w:ascii="Times New Roman" w:hAnsi="Times New Roman" w:cs="Times New Roman"/>
              <w:sz w:val="24"/>
              <w:szCs w:val="24"/>
            </w:rPr>
            <w:br w:type="page"/>
          </w:r>
        </w:p>
      </w:sdtContent>
    </w:sdt>
    <w:p w:rsidR="005C3622">
      <w:pPr>
        <w:rPr>
          <w:rFonts w:ascii="Times New Roman" w:hAnsi="Times New Roman" w:cs="Times New Roman"/>
          <w:sz w:val="24"/>
          <w:szCs w:val="24"/>
        </w:rPr>
      </w:pPr>
      <w:r>
        <w:rPr>
          <w:rFonts w:ascii="Times New Roman" w:hAnsi="Times New Roman" w:cs="Times New Roman"/>
          <w:sz w:val="24"/>
          <w:szCs w:val="24"/>
        </w:rPr>
        <w:t>Normally, police must have probable cause to be able to search a car under any circumstances. In broader terms, there must be evidence or facts that</w:t>
      </w:r>
      <w:r w:rsidR="00387BA8">
        <w:rPr>
          <w:rFonts w:ascii="Times New Roman" w:hAnsi="Times New Roman" w:cs="Times New Roman"/>
          <w:sz w:val="24"/>
          <w:szCs w:val="24"/>
        </w:rPr>
        <w:t xml:space="preserve"> insinuate that the suspects have committed a crime. However, unconstitutional policing has been a norm for most police officers during their law enforcement. Noble cause corruption is referred to as a form of corruption that is committed for the good of the community. </w:t>
      </w:r>
      <w:r w:rsidR="009A1D5C">
        <w:rPr>
          <w:rFonts w:ascii="Times New Roman" w:hAnsi="Times New Roman" w:cs="Times New Roman"/>
          <w:sz w:val="24"/>
          <w:szCs w:val="24"/>
        </w:rPr>
        <w:t xml:space="preserve">Consequently, police misuse their powers and commit these offenses with the belief that the outcomes will be good. Although these actions help curb crime activities to some extent, not all of them have good outcomes since some of the suspects are deemed innocent in the end. </w:t>
      </w:r>
      <w:r w:rsidR="00387BA8">
        <w:rPr>
          <w:rFonts w:ascii="Times New Roman" w:hAnsi="Times New Roman" w:cs="Times New Roman"/>
          <w:sz w:val="24"/>
          <w:szCs w:val="24"/>
        </w:rPr>
        <w:t>The scenario in question poses a challenge since I would have to choose between following the constitution and performing an unethical act that would involve searching the vehicle without a warrant</w:t>
      </w:r>
      <w:r w:rsidRPr="007F3DB4" w:rsidR="007F3DB4">
        <w:rPr>
          <w:rFonts w:ascii="Times New Roman" w:eastAsia="Times New Roman" w:hAnsi="Times New Roman" w:cs="Times New Roman"/>
          <w:sz w:val="24"/>
          <w:szCs w:val="24"/>
        </w:rPr>
        <w:t xml:space="preserve"> </w:t>
      </w:r>
      <w:r w:rsidR="007F3DB4">
        <w:rPr>
          <w:rFonts w:ascii="Times New Roman" w:eastAsia="Times New Roman" w:hAnsi="Times New Roman" w:cs="Times New Roman"/>
          <w:sz w:val="24"/>
          <w:szCs w:val="24"/>
        </w:rPr>
        <w:t>(Caldero, 2014)</w:t>
      </w:r>
      <w:r w:rsidR="00387BA8">
        <w:rPr>
          <w:rFonts w:ascii="Times New Roman" w:hAnsi="Times New Roman" w:cs="Times New Roman"/>
          <w:sz w:val="24"/>
          <w:szCs w:val="24"/>
        </w:rPr>
        <w:t>.</w:t>
      </w:r>
      <w:r w:rsidR="009A1D5C">
        <w:rPr>
          <w:rFonts w:ascii="Times New Roman" w:hAnsi="Times New Roman" w:cs="Times New Roman"/>
          <w:sz w:val="24"/>
          <w:szCs w:val="24"/>
        </w:rPr>
        <w:t xml:space="preserve"> </w:t>
      </w:r>
    </w:p>
    <w:p w:rsidR="009A1D5C">
      <w:pPr>
        <w:rPr>
          <w:rFonts w:ascii="Times New Roman" w:hAnsi="Times New Roman" w:cs="Times New Roman"/>
          <w:sz w:val="24"/>
          <w:szCs w:val="24"/>
        </w:rPr>
      </w:pPr>
      <w:r>
        <w:rPr>
          <w:rFonts w:ascii="Times New Roman" w:hAnsi="Times New Roman" w:cs="Times New Roman"/>
          <w:sz w:val="24"/>
          <w:szCs w:val="24"/>
        </w:rPr>
        <w:t xml:space="preserve">The action of searching the car without the permission of the two individuals will be violating their rights. The fact that there is no outstanding warrant for the two suspects makes it unconstitutional to search the vehicle since it would mean that I lack probable cause. </w:t>
      </w:r>
      <w:r w:rsidR="00EB111E">
        <w:rPr>
          <w:rFonts w:ascii="Times New Roman" w:hAnsi="Times New Roman" w:cs="Times New Roman"/>
          <w:sz w:val="24"/>
          <w:szCs w:val="24"/>
        </w:rPr>
        <w:t xml:space="preserve">Assuming I order the two individuals to get outside as opposed to their will and happen to find drugs in the car, there still would be some consequences for my actions. The fact that I searched the vehicle without permission would make me corrupt since I would have misused my authority as a traffic officer. </w:t>
      </w:r>
      <w:r w:rsidR="00CD1336">
        <w:rPr>
          <w:rFonts w:ascii="Times New Roman" w:hAnsi="Times New Roman" w:cs="Times New Roman"/>
          <w:sz w:val="24"/>
          <w:szCs w:val="24"/>
        </w:rPr>
        <w:t xml:space="preserve">An officer’s hunch is not an adequate reason to search a vehicle because it does not offer enough proof. </w:t>
      </w:r>
      <w:r w:rsidR="00FE0771">
        <w:rPr>
          <w:rFonts w:ascii="Times New Roman" w:hAnsi="Times New Roman" w:cs="Times New Roman"/>
          <w:sz w:val="24"/>
          <w:szCs w:val="24"/>
        </w:rPr>
        <w:t>From the information obtained after running the driver's license, it is clear that the two suspects had been involved in drug-related offenses in the past. The probability of the two individuals to have possession of drugs in the car would be very high</w:t>
      </w:r>
      <w:r w:rsidRPr="007F3DB4" w:rsidR="007F3DB4">
        <w:rPr>
          <w:rStyle w:val="selectable"/>
          <w:rFonts w:ascii="Times New Roman" w:hAnsi="Times New Roman" w:cs="Times New Roman"/>
          <w:color w:val="000000"/>
          <w:sz w:val="24"/>
          <w:szCs w:val="24"/>
        </w:rPr>
        <w:t xml:space="preserve"> </w:t>
      </w:r>
      <w:r w:rsidR="007F3DB4">
        <w:rPr>
          <w:rStyle w:val="selectable"/>
          <w:rFonts w:ascii="Times New Roman" w:hAnsi="Times New Roman" w:cs="Times New Roman"/>
          <w:color w:val="000000"/>
          <w:sz w:val="24"/>
          <w:szCs w:val="24"/>
        </w:rPr>
        <w:t xml:space="preserve">(Martinelli, </w:t>
      </w:r>
      <w:r w:rsidRPr="007F3DB4" w:rsidR="007F3DB4">
        <w:rPr>
          <w:rStyle w:val="selectable"/>
          <w:rFonts w:ascii="Times New Roman" w:hAnsi="Times New Roman" w:cs="Times New Roman"/>
          <w:color w:val="000000"/>
          <w:sz w:val="24"/>
          <w:szCs w:val="24"/>
        </w:rPr>
        <w:t>2019)</w:t>
      </w:r>
      <w:r w:rsidR="00FE0771">
        <w:rPr>
          <w:rFonts w:ascii="Times New Roman" w:hAnsi="Times New Roman" w:cs="Times New Roman"/>
          <w:sz w:val="24"/>
          <w:szCs w:val="24"/>
        </w:rPr>
        <w:t>.</w:t>
      </w:r>
    </w:p>
    <w:p w:rsidR="00FE0771">
      <w:pPr>
        <w:rPr>
          <w:rFonts w:ascii="Times New Roman" w:hAnsi="Times New Roman" w:cs="Times New Roman"/>
          <w:sz w:val="24"/>
          <w:szCs w:val="24"/>
        </w:rPr>
      </w:pPr>
      <w:r>
        <w:rPr>
          <w:rFonts w:ascii="Times New Roman" w:hAnsi="Times New Roman" w:cs="Times New Roman"/>
          <w:sz w:val="24"/>
          <w:szCs w:val="24"/>
        </w:rPr>
        <w:t xml:space="preserve">Further, the fact that the two individuals are in a school vicinity poses a major threat to the students since they might become the consumers of these drugs. </w:t>
      </w:r>
      <w:r w:rsidR="001C44DE">
        <w:rPr>
          <w:rFonts w:ascii="Times New Roman" w:hAnsi="Times New Roman" w:cs="Times New Roman"/>
          <w:sz w:val="24"/>
          <w:szCs w:val="24"/>
        </w:rPr>
        <w:t xml:space="preserve">Also, the issue of teenagers being sold heroin in the big city has been on the rise hence making it difficult to ignore my </w:t>
      </w:r>
      <w:r w:rsidR="001C44DE">
        <w:rPr>
          <w:rFonts w:ascii="Times New Roman" w:hAnsi="Times New Roman" w:cs="Times New Roman"/>
          <w:sz w:val="24"/>
          <w:szCs w:val="24"/>
        </w:rPr>
        <w:t xml:space="preserve">instinct. Therefore, failing to search the vehicles would also be unethical since I would not be able to prevent the individuals from selling drugs to the students. The action I would have taken would be noble cause corruption which has become common in the streets. Noble cause corruption helps reduce crimes in the community. </w:t>
      </w:r>
      <w:r w:rsidR="00136DE8">
        <w:rPr>
          <w:rFonts w:ascii="Times New Roman" w:hAnsi="Times New Roman" w:cs="Times New Roman"/>
          <w:sz w:val="24"/>
          <w:szCs w:val="24"/>
        </w:rPr>
        <w:t xml:space="preserve">The greater evil of my actions is that the individuals may sue me for violating their rights by searching them without probable cause. </w:t>
      </w:r>
      <w:r w:rsidR="00301FC2">
        <w:rPr>
          <w:rFonts w:ascii="Times New Roman" w:hAnsi="Times New Roman" w:cs="Times New Roman"/>
          <w:sz w:val="24"/>
          <w:szCs w:val="24"/>
        </w:rPr>
        <w:t xml:space="preserve">The individuals might opt to sue me for damages and paint a bad picture of the police department. Also, it goes against the police ethics that state that police should follow and respect the constitution which includes the search of vehicles </w:t>
      </w:r>
      <w:r w:rsidR="00B95F2E">
        <w:rPr>
          <w:rFonts w:ascii="Times New Roman" w:hAnsi="Times New Roman" w:cs="Times New Roman"/>
          <w:sz w:val="24"/>
          <w:szCs w:val="24"/>
        </w:rPr>
        <w:t>only when there is probable cause. Due to this fact, I would have committed an act of corruption which might make me suffer some consequences including penalties and serving a jail term</w:t>
      </w:r>
      <w:r w:rsidR="007F3DB4">
        <w:rPr>
          <w:rFonts w:ascii="Times New Roman" w:hAnsi="Times New Roman" w:cs="Times New Roman"/>
          <w:sz w:val="24"/>
          <w:szCs w:val="24"/>
        </w:rPr>
        <w:t xml:space="preserve"> </w:t>
      </w:r>
      <w:r w:rsidR="007F3DB4">
        <w:rPr>
          <w:rFonts w:ascii="Times New Roman" w:eastAsia="Times New Roman" w:hAnsi="Times New Roman" w:cs="Times New Roman"/>
          <w:sz w:val="24"/>
          <w:szCs w:val="24"/>
        </w:rPr>
        <w:t>(Caldero, 2014)</w:t>
      </w:r>
      <w:r w:rsidR="00B95F2E">
        <w:rPr>
          <w:rFonts w:ascii="Times New Roman" w:hAnsi="Times New Roman" w:cs="Times New Roman"/>
          <w:sz w:val="24"/>
          <w:szCs w:val="24"/>
        </w:rPr>
        <w:t xml:space="preserve">. </w:t>
      </w:r>
    </w:p>
    <w:p w:rsidR="007F3DB4" w:rsidP="007F3DB4">
      <w:pPr>
        <w:rPr>
          <w:rFonts w:ascii="Times New Roman" w:hAnsi="Times New Roman" w:cs="Times New Roman"/>
          <w:sz w:val="24"/>
          <w:szCs w:val="24"/>
        </w:rPr>
      </w:pPr>
      <w:r>
        <w:rPr>
          <w:rFonts w:ascii="Times New Roman" w:hAnsi="Times New Roman" w:cs="Times New Roman"/>
          <w:sz w:val="24"/>
          <w:szCs w:val="24"/>
        </w:rPr>
        <w:t>The lesser evil of my actions would be that I was able to seizure drugs from the two individuals. The fact that these two individuals had been carrying drugs would be an indication that they were targeting the teenagers in the high school vicinity. Allowing criminals to sell drugs to school children would be unethical since it makes them drop out of school or even start to indulge in criminal activities to sustain their addiction. Therefore, my actions will have saved the lives of these teenagers from becoming drug addicts. Also, apprehending the two individuals would mean that I have done an excellent job of reducing drug traffickers from the streets. The fact that there was no warrant for the arrest of the two individual is</w:t>
      </w:r>
      <w:r w:rsidR="005B231F">
        <w:rPr>
          <w:rFonts w:ascii="Times New Roman" w:hAnsi="Times New Roman" w:cs="Times New Roman"/>
          <w:sz w:val="24"/>
          <w:szCs w:val="24"/>
        </w:rPr>
        <w:t xml:space="preserve"> evidence that they had avoided being caught for a long time. </w:t>
      </w:r>
      <w:r>
        <w:rPr>
          <w:rFonts w:ascii="Times New Roman" w:hAnsi="Times New Roman" w:cs="Times New Roman"/>
          <w:sz w:val="24"/>
          <w:szCs w:val="24"/>
        </w:rPr>
        <w:t>It would be a commendable job to the one to bring them into custody and ensure that criminal activities have been kept at a minimal</w:t>
      </w:r>
      <w:r>
        <w:rPr>
          <w:rFonts w:ascii="Times New Roman" w:hAnsi="Times New Roman" w:cs="Times New Roman"/>
          <w:sz w:val="24"/>
          <w:szCs w:val="24"/>
        </w:rPr>
        <w:t xml:space="preserve"> </w:t>
      </w:r>
      <w:r>
        <w:rPr>
          <w:rStyle w:val="selectable"/>
          <w:rFonts w:ascii="Times New Roman" w:hAnsi="Times New Roman" w:cs="Times New Roman"/>
          <w:color w:val="000000"/>
          <w:sz w:val="24"/>
          <w:szCs w:val="24"/>
        </w:rPr>
        <w:t xml:space="preserve">(Martinelli, </w:t>
      </w:r>
      <w:r w:rsidRPr="007F3DB4">
        <w:rPr>
          <w:rStyle w:val="selectable"/>
          <w:rFonts w:ascii="Times New Roman" w:hAnsi="Times New Roman" w:cs="Times New Roman"/>
          <w:color w:val="000000"/>
          <w:sz w:val="24"/>
          <w:szCs w:val="24"/>
        </w:rPr>
        <w:t>2019)</w:t>
      </w:r>
      <w:r>
        <w:rPr>
          <w:rFonts w:ascii="Times New Roman" w:hAnsi="Times New Roman" w:cs="Times New Roman"/>
          <w:sz w:val="24"/>
          <w:szCs w:val="24"/>
        </w:rPr>
        <w:t>.</w:t>
      </w:r>
    </w:p>
    <w:p w:rsidR="00CD40BE" w:rsidP="007F3DB4">
      <w:pPr>
        <w:rPr>
          <w:rFonts w:ascii="Times New Roman" w:hAnsi="Times New Roman" w:cs="Times New Roman"/>
          <w:sz w:val="24"/>
          <w:szCs w:val="24"/>
        </w:rPr>
      </w:pPr>
      <w:r>
        <w:rPr>
          <w:rFonts w:ascii="Times New Roman" w:hAnsi="Times New Roman" w:cs="Times New Roman"/>
          <w:sz w:val="24"/>
          <w:szCs w:val="24"/>
        </w:rPr>
        <w:t xml:space="preserve">The practice of going against the law or rather the norms in the police tasks helps the world become safer since most criminals are apprehended this way. Also, most of the criminals are quite aware that they cannot be searched without a warrant or probable cause; hence they end </w:t>
      </w:r>
      <w:r>
        <w:rPr>
          <w:rFonts w:ascii="Times New Roman" w:hAnsi="Times New Roman" w:cs="Times New Roman"/>
          <w:sz w:val="24"/>
          <w:szCs w:val="24"/>
        </w:rPr>
        <w:t xml:space="preserve">up evading apprehension by the police. </w:t>
      </w:r>
      <w:r w:rsidR="00123256">
        <w:rPr>
          <w:rFonts w:ascii="Times New Roman" w:hAnsi="Times New Roman" w:cs="Times New Roman"/>
          <w:sz w:val="24"/>
          <w:szCs w:val="24"/>
        </w:rPr>
        <w:t>Therefore the police are forced to cho</w:t>
      </w:r>
      <w:r w:rsidR="007F3DB4">
        <w:rPr>
          <w:rFonts w:ascii="Times New Roman" w:hAnsi="Times New Roman" w:cs="Times New Roman"/>
          <w:sz w:val="24"/>
          <w:szCs w:val="24"/>
        </w:rPr>
        <w:t>o</w:t>
      </w:r>
      <w:r w:rsidR="00123256">
        <w:rPr>
          <w:rFonts w:ascii="Times New Roman" w:hAnsi="Times New Roman" w:cs="Times New Roman"/>
          <w:sz w:val="24"/>
          <w:szCs w:val="24"/>
        </w:rPr>
        <w:t xml:space="preserve">se between being ethical and following the constitution and violating the rights of individuals that they deem to be a danger to the community. </w:t>
      </w: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rsidP="00E21EE6">
      <w:pPr>
        <w:jc w:val="center"/>
        <w:rPr>
          <w:rFonts w:ascii="Times New Roman" w:hAnsi="Times New Roman" w:cs="Times New Roman"/>
          <w:sz w:val="24"/>
          <w:szCs w:val="24"/>
        </w:rPr>
      </w:pPr>
      <w:r>
        <w:rPr>
          <w:rFonts w:ascii="Times New Roman" w:hAnsi="Times New Roman" w:cs="Times New Roman"/>
          <w:sz w:val="24"/>
          <w:szCs w:val="24"/>
        </w:rPr>
        <w:t>Reference</w:t>
      </w:r>
    </w:p>
    <w:p w:rsidR="00E21EE6" w:rsidRPr="00E21EE6" w:rsidP="007F3DB4">
      <w:pPr>
        <w:ind w:firstLine="0"/>
        <w:rPr>
          <w:rFonts w:ascii="Times New Roman" w:eastAsia="Times New Roman" w:hAnsi="Times New Roman" w:cs="Times New Roman"/>
          <w:sz w:val="24"/>
          <w:szCs w:val="24"/>
        </w:rPr>
      </w:pPr>
      <w:r w:rsidRPr="00E21EE6">
        <w:rPr>
          <w:rFonts w:ascii="Times New Roman" w:eastAsia="Times New Roman" w:hAnsi="Times New Roman" w:cs="Times New Roman"/>
          <w:sz w:val="24"/>
          <w:szCs w:val="24"/>
        </w:rPr>
        <w:t xml:space="preserve">Caldero, M. A. (2014). </w:t>
      </w:r>
      <w:r w:rsidRPr="00E21EE6">
        <w:rPr>
          <w:rFonts w:ascii="Times New Roman" w:eastAsia="Times New Roman" w:hAnsi="Times New Roman" w:cs="Times New Roman"/>
          <w:i/>
          <w:iCs/>
          <w:sz w:val="24"/>
          <w:szCs w:val="24"/>
        </w:rPr>
        <w:t>Police ethics: The corruption of noble cause</w:t>
      </w:r>
      <w:r w:rsidRPr="00E21EE6">
        <w:rPr>
          <w:rFonts w:ascii="Times New Roman" w:eastAsia="Times New Roman" w:hAnsi="Times New Roman" w:cs="Times New Roman"/>
          <w:sz w:val="24"/>
          <w:szCs w:val="24"/>
        </w:rPr>
        <w:t>. Routledge.</w:t>
      </w:r>
    </w:p>
    <w:p w:rsidR="00E21EE6" w:rsidP="007F3DB4">
      <w:pPr>
        <w:ind w:left="720" w:hanging="720"/>
        <w:rPr>
          <w:rStyle w:val="selectable"/>
          <w:rFonts w:ascii="Times New Roman" w:hAnsi="Times New Roman" w:cs="Times New Roman"/>
          <w:color w:val="000000"/>
          <w:sz w:val="24"/>
          <w:szCs w:val="24"/>
        </w:rPr>
      </w:pPr>
      <w:r w:rsidRPr="007F3DB4">
        <w:rPr>
          <w:rStyle w:val="selectable"/>
          <w:rFonts w:ascii="Times New Roman" w:hAnsi="Times New Roman" w:cs="Times New Roman"/>
          <w:color w:val="000000"/>
          <w:sz w:val="24"/>
          <w:szCs w:val="24"/>
        </w:rPr>
        <w:t xml:space="preserve">Martinelli, J. (2019). Police Ethics. Retrieved from </w:t>
      </w:r>
      <w:hyperlink r:id="rId4" w:history="1">
        <w:r w:rsidRPr="00606CEC" w:rsidR="007F3DB4">
          <w:rPr>
            <w:rStyle w:val="Hyperlink"/>
            <w:rFonts w:ascii="Times New Roman" w:hAnsi="Times New Roman" w:cs="Times New Roman"/>
            <w:sz w:val="24"/>
            <w:szCs w:val="24"/>
          </w:rPr>
          <w:t>https://books.google.com/books/about/Police_Ethics.html?id=07zn7cFFcyIC</w:t>
        </w:r>
      </w:hyperlink>
    </w:p>
    <w:p w:rsidR="007F3DB4" w:rsidRPr="007F3DB4" w:rsidP="007F3DB4">
      <w:pPr>
        <w:ind w:left="720" w:hanging="720"/>
        <w:rPr>
          <w:rFonts w:ascii="Times New Roman" w:hAnsi="Times New Roman" w:cs="Times New Roman"/>
          <w:sz w:val="24"/>
          <w:szCs w:val="24"/>
        </w:rPr>
      </w:pPr>
    </w:p>
    <w:p w:rsidR="00E21EE6" w:rsidRPr="007F3DB4">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pPr>
        <w:rPr>
          <w:rFonts w:ascii="Times New Roman" w:hAnsi="Times New Roman" w:cs="Times New Roman"/>
          <w:sz w:val="24"/>
          <w:szCs w:val="24"/>
        </w:rPr>
      </w:pPr>
    </w:p>
    <w:p w:rsidR="00E21EE6" w:rsidRPr="00D963FF">
      <w:pPr>
        <w:rPr>
          <w:rFonts w:ascii="Times New Roman" w:hAnsi="Times New Roman" w:cs="Times New Roman"/>
          <w:sz w:val="24"/>
          <w:szCs w:val="24"/>
        </w:rPr>
      </w:pPr>
    </w:p>
    <w:sectPr w:rsidSect="00D963F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F2E" w:rsidRPr="00D963FF">
    <w:pPr>
      <w:pStyle w:val="Header"/>
      <w:jc w:val="right"/>
      <w:rPr>
        <w:rFonts w:ascii="Times New Roman" w:hAnsi="Times New Roman" w:cs="Times New Roman"/>
        <w:sz w:val="24"/>
        <w:szCs w:val="24"/>
      </w:rPr>
    </w:pPr>
    <w:r w:rsidRPr="00D963FF">
      <w:rPr>
        <w:rFonts w:ascii="Times New Roman" w:hAnsi="Times New Roman" w:cs="Times New Roman"/>
        <w:sz w:val="24"/>
        <w:szCs w:val="24"/>
      </w:rPr>
      <w:t>ETHICS</w:t>
    </w:r>
    <w:r w:rsidRPr="00D963FF">
      <w:rPr>
        <w:rFonts w:ascii="Times New Roman" w:hAnsi="Times New Roman" w:cs="Times New Roman"/>
        <w:sz w:val="24"/>
        <w:szCs w:val="24"/>
      </w:rPr>
      <w:tab/>
    </w:r>
    <w:r w:rsidRPr="00D963FF">
      <w:rPr>
        <w:rFonts w:ascii="Times New Roman" w:hAnsi="Times New Roman" w:cs="Times New Roman"/>
        <w:sz w:val="24"/>
        <w:szCs w:val="24"/>
      </w:rPr>
      <w:tab/>
    </w:r>
    <w:sdt>
      <w:sdtPr>
        <w:rPr>
          <w:rFonts w:ascii="Times New Roman" w:hAnsi="Times New Roman" w:cs="Times New Roman"/>
          <w:sz w:val="24"/>
          <w:szCs w:val="24"/>
        </w:rPr>
        <w:id w:val="348790"/>
        <w:docPartObj>
          <w:docPartGallery w:val="Page Numbers (Top of Page)"/>
          <w:docPartUnique/>
        </w:docPartObj>
      </w:sdtPr>
      <w:sdtContent>
        <w:r w:rsidRPr="00D963FF">
          <w:rPr>
            <w:rFonts w:ascii="Times New Roman" w:hAnsi="Times New Roman" w:cs="Times New Roman"/>
            <w:sz w:val="24"/>
            <w:szCs w:val="24"/>
          </w:rPr>
          <w:fldChar w:fldCharType="begin"/>
        </w:r>
        <w:r w:rsidRPr="00D963FF">
          <w:rPr>
            <w:rFonts w:ascii="Times New Roman" w:hAnsi="Times New Roman" w:cs="Times New Roman"/>
            <w:sz w:val="24"/>
            <w:szCs w:val="24"/>
          </w:rPr>
          <w:instrText xml:space="preserve"> PAGE   \* MERGEFORMAT </w:instrText>
        </w:r>
        <w:r w:rsidRPr="00D963FF">
          <w:rPr>
            <w:rFonts w:ascii="Times New Roman" w:hAnsi="Times New Roman" w:cs="Times New Roman"/>
            <w:sz w:val="24"/>
            <w:szCs w:val="24"/>
          </w:rPr>
          <w:fldChar w:fldCharType="separate"/>
        </w:r>
        <w:r w:rsidR="00D66EBE">
          <w:rPr>
            <w:rFonts w:ascii="Times New Roman" w:hAnsi="Times New Roman" w:cs="Times New Roman"/>
            <w:noProof/>
            <w:sz w:val="24"/>
            <w:szCs w:val="24"/>
          </w:rPr>
          <w:t>2</w:t>
        </w:r>
        <w:r w:rsidRPr="00D963FF">
          <w:rPr>
            <w:rFonts w:ascii="Times New Roman" w:hAnsi="Times New Roman" w:cs="Times New Roman"/>
            <w:sz w:val="24"/>
            <w:szCs w:val="24"/>
          </w:rPr>
          <w:fldChar w:fldCharType="end"/>
        </w:r>
      </w:sdtContent>
    </w:sdt>
  </w:p>
  <w:p w:rsidR="00B95F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F2E" w:rsidRPr="00D963FF">
    <w:pPr>
      <w:pStyle w:val="Header"/>
      <w:jc w:val="right"/>
      <w:rPr>
        <w:rFonts w:ascii="Times New Roman" w:hAnsi="Times New Roman" w:cs="Times New Roman"/>
        <w:sz w:val="24"/>
        <w:szCs w:val="24"/>
      </w:rPr>
    </w:pPr>
    <w:r w:rsidRPr="00D963FF">
      <w:rPr>
        <w:rFonts w:ascii="Times New Roman" w:hAnsi="Times New Roman" w:cs="Times New Roman"/>
        <w:sz w:val="24"/>
        <w:szCs w:val="24"/>
      </w:rPr>
      <w:t>Running Head: ETHICS</w:t>
    </w:r>
    <w:r w:rsidRPr="00D963FF">
      <w:rPr>
        <w:rFonts w:ascii="Times New Roman" w:hAnsi="Times New Roman" w:cs="Times New Roman"/>
        <w:sz w:val="24"/>
        <w:szCs w:val="24"/>
      </w:rPr>
      <w:tab/>
    </w:r>
    <w:r w:rsidRPr="00D963FF">
      <w:rPr>
        <w:rFonts w:ascii="Times New Roman" w:hAnsi="Times New Roman" w:cs="Times New Roman"/>
        <w:sz w:val="24"/>
        <w:szCs w:val="24"/>
      </w:rPr>
      <w:tab/>
    </w:r>
    <w:sdt>
      <w:sdtPr>
        <w:rPr>
          <w:rFonts w:ascii="Times New Roman" w:hAnsi="Times New Roman" w:cs="Times New Roman"/>
          <w:sz w:val="24"/>
          <w:szCs w:val="24"/>
        </w:rPr>
        <w:id w:val="348817"/>
        <w:docPartObj>
          <w:docPartGallery w:val="Page Numbers (Top of Page)"/>
          <w:docPartUnique/>
        </w:docPartObj>
      </w:sdtPr>
      <w:sdtContent>
        <w:r w:rsidRPr="00D963FF">
          <w:rPr>
            <w:rFonts w:ascii="Times New Roman" w:hAnsi="Times New Roman" w:cs="Times New Roman"/>
            <w:sz w:val="24"/>
            <w:szCs w:val="24"/>
          </w:rPr>
          <w:fldChar w:fldCharType="begin"/>
        </w:r>
        <w:r w:rsidRPr="00D963FF">
          <w:rPr>
            <w:rFonts w:ascii="Times New Roman" w:hAnsi="Times New Roman" w:cs="Times New Roman"/>
            <w:sz w:val="24"/>
            <w:szCs w:val="24"/>
          </w:rPr>
          <w:instrText xml:space="preserve"> PAGE   \* MERGEFORMAT </w:instrText>
        </w:r>
        <w:r w:rsidRPr="00D963FF">
          <w:rPr>
            <w:rFonts w:ascii="Times New Roman" w:hAnsi="Times New Roman" w:cs="Times New Roman"/>
            <w:sz w:val="24"/>
            <w:szCs w:val="24"/>
          </w:rPr>
          <w:fldChar w:fldCharType="separate"/>
        </w:r>
        <w:r w:rsidR="007F3DB4">
          <w:rPr>
            <w:rFonts w:ascii="Times New Roman" w:hAnsi="Times New Roman" w:cs="Times New Roman"/>
            <w:noProof/>
            <w:sz w:val="24"/>
            <w:szCs w:val="24"/>
          </w:rPr>
          <w:t>1</w:t>
        </w:r>
        <w:r w:rsidRPr="00D963FF">
          <w:rPr>
            <w:rFonts w:ascii="Times New Roman" w:hAnsi="Times New Roman" w:cs="Times New Roman"/>
            <w:sz w:val="24"/>
            <w:szCs w:val="24"/>
          </w:rPr>
          <w:fldChar w:fldCharType="end"/>
        </w:r>
      </w:sdtContent>
    </w:sdt>
  </w:p>
  <w:p w:rsidR="00B95F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D963FF"/>
    <w:rsid w:val="00123256"/>
    <w:rsid w:val="00136DE8"/>
    <w:rsid w:val="001C44DE"/>
    <w:rsid w:val="00301FC2"/>
    <w:rsid w:val="00387BA8"/>
    <w:rsid w:val="005B231F"/>
    <w:rsid w:val="005C3622"/>
    <w:rsid w:val="00606CEC"/>
    <w:rsid w:val="00725F65"/>
    <w:rsid w:val="007F3DB4"/>
    <w:rsid w:val="009A1D5C"/>
    <w:rsid w:val="00B91616"/>
    <w:rsid w:val="00B95F2E"/>
    <w:rsid w:val="00BC077A"/>
    <w:rsid w:val="00C91044"/>
    <w:rsid w:val="00CD1336"/>
    <w:rsid w:val="00CD40BE"/>
    <w:rsid w:val="00D66EBE"/>
    <w:rsid w:val="00D963FF"/>
    <w:rsid w:val="00E21EE6"/>
    <w:rsid w:val="00EB111E"/>
    <w:rsid w:val="00FE07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3FF"/>
    <w:pPr>
      <w:tabs>
        <w:tab w:val="center" w:pos="4680"/>
        <w:tab w:val="right" w:pos="9360"/>
      </w:tabs>
      <w:spacing w:line="240" w:lineRule="auto"/>
    </w:pPr>
  </w:style>
  <w:style w:type="character" w:customStyle="1" w:styleId="HeaderChar">
    <w:name w:val="Header Char"/>
    <w:basedOn w:val="DefaultParagraphFont"/>
    <w:link w:val="Header"/>
    <w:uiPriority w:val="99"/>
    <w:rsid w:val="00D963FF"/>
  </w:style>
  <w:style w:type="paragraph" w:styleId="Footer">
    <w:name w:val="footer"/>
    <w:basedOn w:val="Normal"/>
    <w:link w:val="FooterChar"/>
    <w:uiPriority w:val="99"/>
    <w:semiHidden/>
    <w:unhideWhenUsed/>
    <w:rsid w:val="00D963F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963FF"/>
  </w:style>
  <w:style w:type="character" w:customStyle="1" w:styleId="selectable">
    <w:name w:val="selectable"/>
    <w:basedOn w:val="DefaultParagraphFont"/>
    <w:rsid w:val="00E21EE6"/>
  </w:style>
  <w:style w:type="character" w:styleId="Hyperlink">
    <w:name w:val="Hyperlink"/>
    <w:basedOn w:val="DefaultParagraphFont"/>
    <w:uiPriority w:val="99"/>
    <w:unhideWhenUsed/>
    <w:rsid w:val="007F3DB4"/>
    <w:rPr>
      <w:color w:val="0000FF" w:themeColor="hyperlink"/>
      <w:u w:val="single"/>
    </w:rPr>
  </w:style>
  <w:style w:type="paragraph" w:styleId="NoSpacing">
    <w:name w:val="No Spacing"/>
    <w:link w:val="NoSpacingChar"/>
    <w:uiPriority w:val="1"/>
    <w:qFormat/>
    <w:rsid w:val="007F3DB4"/>
    <w:pPr>
      <w:spacing w:line="240" w:lineRule="auto"/>
      <w:ind w:firstLine="0"/>
    </w:pPr>
    <w:rPr>
      <w:rFonts w:eastAsiaTheme="minorEastAsia"/>
    </w:rPr>
  </w:style>
  <w:style w:type="character" w:customStyle="1" w:styleId="NoSpacingChar">
    <w:name w:val="No Spacing Char"/>
    <w:basedOn w:val="DefaultParagraphFont"/>
    <w:link w:val="NoSpacing"/>
    <w:uiPriority w:val="1"/>
    <w:rsid w:val="007F3DB4"/>
    <w:rPr>
      <w:rFonts w:eastAsiaTheme="minorEastAsia"/>
    </w:rPr>
  </w:style>
  <w:style w:type="paragraph" w:styleId="BalloonText">
    <w:name w:val="Balloon Text"/>
    <w:basedOn w:val="Normal"/>
    <w:link w:val="BalloonTextChar"/>
    <w:uiPriority w:val="99"/>
    <w:semiHidden/>
    <w:unhideWhenUsed/>
    <w:rsid w:val="007F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D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ooks.google.com/books/about/Police_Ethics.html?id=07zn7cFFcyIC"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2</cp:revision>
  <dcterms:created xsi:type="dcterms:W3CDTF">2019-04-11T11:42:00Z</dcterms:created>
  <dcterms:modified xsi:type="dcterms:W3CDTF">2019-04-11T11:42:00Z</dcterms:modified>
</cp:coreProperties>
</file>